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8974" w14:textId="77777777" w:rsidR="00C8574F" w:rsidRDefault="00C8574F">
      <w:pPr>
        <w:jc w:val="center"/>
      </w:pPr>
      <w:r>
        <w:rPr>
          <w:rFonts w:hint="eastAsia"/>
          <w:sz w:val="32"/>
        </w:rPr>
        <w:t>不動産売買契約書</w:t>
      </w:r>
    </w:p>
    <w:p w14:paraId="5099150F" w14:textId="4E6CA912" w:rsidR="00C8574F" w:rsidRDefault="000A2147">
      <w:pPr>
        <w:spacing w:line="360" w:lineRule="auto"/>
        <w:jc w:val="right"/>
      </w:pPr>
      <w:r>
        <w:rPr>
          <w:rFonts w:hint="eastAsia"/>
        </w:rPr>
        <w:t xml:space="preserve">　　</w:t>
      </w:r>
      <w:r w:rsidR="00C8574F">
        <w:rPr>
          <w:rFonts w:hint="eastAsia"/>
        </w:rPr>
        <w:t xml:space="preserve">年　</w:t>
      </w:r>
      <w:r w:rsidR="000643F5">
        <w:rPr>
          <w:rFonts w:hint="eastAsia"/>
        </w:rPr>
        <w:t xml:space="preserve">　月</w:t>
      </w:r>
      <w:r w:rsidR="00C8574F">
        <w:rPr>
          <w:rFonts w:hint="eastAsia"/>
        </w:rPr>
        <w:t xml:space="preserve">　　</w:t>
      </w:r>
      <w:r w:rsidR="0059652D">
        <w:rPr>
          <w:rFonts w:hint="eastAsia"/>
        </w:rPr>
        <w:t xml:space="preserve"> </w:t>
      </w:r>
      <w:r w:rsidR="00C8574F">
        <w:rPr>
          <w:rFonts w:hint="eastAsia"/>
        </w:rPr>
        <w:t>日</w:t>
      </w:r>
    </w:p>
    <w:p w14:paraId="1BC9CC33" w14:textId="399EEBC2" w:rsidR="00C8574F" w:rsidRDefault="00C8574F">
      <w:r>
        <w:rPr>
          <w:rFonts w:hint="eastAsia"/>
        </w:rPr>
        <w:t xml:space="preserve">　　売　主　　住所　　</w:t>
      </w:r>
    </w:p>
    <w:p w14:paraId="27AB7BA6" w14:textId="717E914F" w:rsidR="00C8574F" w:rsidRDefault="00C8574F">
      <w:r>
        <w:rPr>
          <w:rFonts w:hint="eastAsia"/>
        </w:rPr>
        <w:t xml:space="preserve">　　　　　　　氏名　　</w:t>
      </w:r>
      <w:r w:rsidR="0082557D">
        <w:rPr>
          <w:rFonts w:hint="eastAsia"/>
        </w:rPr>
        <w:t xml:space="preserve">　　　　　　　　　　　　　　　　　　　㊞</w:t>
      </w:r>
    </w:p>
    <w:p w14:paraId="78B34ED7" w14:textId="77777777" w:rsidR="004F3360" w:rsidRDefault="00C8574F">
      <w:r>
        <w:rPr>
          <w:rFonts w:hint="eastAsia"/>
        </w:rPr>
        <w:t xml:space="preserve">　　</w:t>
      </w:r>
    </w:p>
    <w:p w14:paraId="11E48F83" w14:textId="1992A93D" w:rsidR="00C8574F" w:rsidRDefault="00C8574F" w:rsidP="004F3360">
      <w:pPr>
        <w:ind w:firstLineChars="200" w:firstLine="420"/>
      </w:pPr>
      <w:r>
        <w:rPr>
          <w:rFonts w:hint="eastAsia"/>
        </w:rPr>
        <w:t xml:space="preserve">買　主　　住所　　</w:t>
      </w:r>
    </w:p>
    <w:p w14:paraId="08623C61" w14:textId="76567BC2" w:rsidR="00C8574F" w:rsidRDefault="00C8574F">
      <w:r>
        <w:rPr>
          <w:rFonts w:hint="eastAsia"/>
        </w:rPr>
        <w:t xml:space="preserve">　　　　　　　</w:t>
      </w:r>
      <w:r w:rsidR="000A2147">
        <w:rPr>
          <w:rFonts w:hint="eastAsia"/>
        </w:rPr>
        <w:t>氏名</w:t>
      </w:r>
      <w:r w:rsidR="000643F5">
        <w:rPr>
          <w:rFonts w:hint="eastAsia"/>
        </w:rPr>
        <w:t xml:space="preserve">　　</w:t>
      </w:r>
      <w:r w:rsidR="0082557D">
        <w:rPr>
          <w:rFonts w:hint="eastAsia"/>
        </w:rPr>
        <w:t xml:space="preserve">　　　　　　　　　　　　　　　　　　　㊞</w:t>
      </w:r>
    </w:p>
    <w:p w14:paraId="4134ABD1" w14:textId="21B64D37" w:rsidR="000643F5" w:rsidRDefault="000643F5">
      <w:r>
        <w:rPr>
          <w:rFonts w:hint="eastAsia"/>
        </w:rPr>
        <w:t xml:space="preserve">　　　　　　　　　　　　</w:t>
      </w:r>
    </w:p>
    <w:p w14:paraId="3BB31A06" w14:textId="77777777" w:rsidR="00C8574F" w:rsidRDefault="00C8574F"/>
    <w:p w14:paraId="60FA2847" w14:textId="77777777" w:rsidR="00C8574F" w:rsidRDefault="0063352D">
      <w:r>
        <w:rPr>
          <w:rFonts w:hint="eastAsia"/>
        </w:rPr>
        <w:t>第</w:t>
      </w:r>
      <w:r w:rsidR="007A18EE">
        <w:rPr>
          <w:rFonts w:hint="eastAsia"/>
        </w:rPr>
        <w:t xml:space="preserve"> </w:t>
      </w:r>
      <w:r>
        <w:rPr>
          <w:rFonts w:hint="eastAsia"/>
        </w:rPr>
        <w:t>１</w:t>
      </w:r>
      <w:r w:rsidR="007A18EE"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 w:rsidR="00C8574F">
        <w:rPr>
          <w:rFonts w:hint="eastAsia"/>
        </w:rPr>
        <w:t>売主は、</w:t>
      </w:r>
      <w:r w:rsidR="00663ED1">
        <w:rPr>
          <w:rFonts w:hint="eastAsia"/>
        </w:rPr>
        <w:t>別表１</w:t>
      </w:r>
      <w:r w:rsidR="00C8574F">
        <w:rPr>
          <w:rFonts w:hint="eastAsia"/>
        </w:rPr>
        <w:t>記載の不動産を売り渡し、買主は、これを買い受けた。</w:t>
      </w:r>
    </w:p>
    <w:p w14:paraId="77E80C4C" w14:textId="52165867" w:rsidR="00C8574F" w:rsidRDefault="00A16EEA">
      <w:r>
        <w:rPr>
          <w:rFonts w:hint="eastAsia"/>
        </w:rPr>
        <w:t xml:space="preserve">　　　　</w:t>
      </w:r>
      <w:r w:rsidR="007A18EE">
        <w:rPr>
          <w:rFonts w:hint="eastAsia"/>
        </w:rPr>
        <w:t xml:space="preserve">　</w:t>
      </w:r>
      <w:r>
        <w:rPr>
          <w:rFonts w:hint="eastAsia"/>
        </w:rPr>
        <w:t>売買代金は、</w:t>
      </w:r>
      <w:r w:rsidR="00663ED1">
        <w:rPr>
          <w:rFonts w:hint="eastAsia"/>
        </w:rPr>
        <w:t>金</w:t>
      </w:r>
      <w:r w:rsidR="0059652D">
        <w:rPr>
          <w:rFonts w:hint="eastAsia"/>
        </w:rPr>
        <w:t xml:space="preserve"> </w:t>
      </w:r>
      <w:r w:rsidR="000A2147">
        <w:rPr>
          <w:rFonts w:hint="eastAsia"/>
        </w:rPr>
        <w:t xml:space="preserve">　　　　</w:t>
      </w:r>
      <w:r w:rsidR="0059652D">
        <w:rPr>
          <w:rFonts w:hint="eastAsia"/>
        </w:rPr>
        <w:t>万</w:t>
      </w:r>
      <w:r w:rsidR="00C8574F">
        <w:rPr>
          <w:rFonts w:hint="eastAsia"/>
        </w:rPr>
        <w:t>円也とする。</w:t>
      </w:r>
    </w:p>
    <w:p w14:paraId="1C2CBE04" w14:textId="77777777" w:rsidR="007A18EE" w:rsidRDefault="007A18EE" w:rsidP="007A18EE">
      <w:pPr>
        <w:ind w:left="1050" w:hangingChars="500" w:hanging="1050"/>
      </w:pPr>
    </w:p>
    <w:p w14:paraId="7B826369" w14:textId="6FC987B9" w:rsidR="00C8574F" w:rsidRDefault="00C8574F" w:rsidP="007A18EE">
      <w:pPr>
        <w:ind w:left="1050" w:hangingChars="500" w:hanging="1050"/>
      </w:pPr>
      <w:r>
        <w:rPr>
          <w:rFonts w:hint="eastAsia"/>
        </w:rPr>
        <w:t>第</w:t>
      </w:r>
      <w:r w:rsidR="007A18EE">
        <w:rPr>
          <w:rFonts w:hint="eastAsia"/>
        </w:rPr>
        <w:t xml:space="preserve"> </w:t>
      </w:r>
      <w:r>
        <w:rPr>
          <w:rFonts w:hint="eastAsia"/>
        </w:rPr>
        <w:t>２</w:t>
      </w:r>
      <w:r w:rsidR="007A18EE">
        <w:rPr>
          <w:rFonts w:hint="eastAsia"/>
        </w:rPr>
        <w:t xml:space="preserve"> </w:t>
      </w:r>
      <w:r>
        <w:rPr>
          <w:rFonts w:hint="eastAsia"/>
        </w:rPr>
        <w:t>条　売主は買主に目的物件の引渡し、買主は代金を</w:t>
      </w:r>
      <w:r w:rsidR="00911D7F">
        <w:rPr>
          <w:rFonts w:hint="eastAsia"/>
        </w:rPr>
        <w:t>令和</w:t>
      </w:r>
      <w:r w:rsidR="000A2147">
        <w:rPr>
          <w:rFonts w:hint="eastAsia"/>
        </w:rPr>
        <w:t xml:space="preserve">　　</w:t>
      </w:r>
      <w:r w:rsidR="007036BB">
        <w:rPr>
          <w:rFonts w:hint="eastAsia"/>
        </w:rPr>
        <w:t>年</w:t>
      </w:r>
      <w:r w:rsidR="000A2147">
        <w:rPr>
          <w:rFonts w:hint="eastAsia"/>
        </w:rPr>
        <w:t xml:space="preserve">　　月　　</w:t>
      </w:r>
      <w:r w:rsidR="007036BB">
        <w:rPr>
          <w:rFonts w:hint="eastAsia"/>
        </w:rPr>
        <w:t>日までに</w:t>
      </w:r>
      <w:r>
        <w:rPr>
          <w:rFonts w:hint="eastAsia"/>
        </w:rPr>
        <w:t>支払うものとする。</w:t>
      </w:r>
    </w:p>
    <w:p w14:paraId="542CA9AE" w14:textId="77777777" w:rsidR="007A18EE" w:rsidRPr="000A2147" w:rsidRDefault="007A18EE" w:rsidP="007A18EE">
      <w:pPr>
        <w:ind w:left="1050" w:hangingChars="500" w:hanging="1050"/>
      </w:pPr>
    </w:p>
    <w:p w14:paraId="50765FD6" w14:textId="77777777" w:rsidR="00C8574F" w:rsidRDefault="007A18EE" w:rsidP="007A18EE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 w:rsidR="00C8574F">
        <w:rPr>
          <w:rFonts w:hint="eastAsia"/>
        </w:rPr>
        <w:t>売主は、前条の所有権移転手続および引渡しのときまでに、目的物件に存する権利等をすべて抹消し、完全な所有権を買主へ移転する。</w:t>
      </w:r>
    </w:p>
    <w:p w14:paraId="68477699" w14:textId="77777777" w:rsidR="007A18EE" w:rsidRDefault="007A18EE" w:rsidP="007A18EE"/>
    <w:p w14:paraId="189DADF7" w14:textId="77777777" w:rsidR="0063352D" w:rsidRDefault="007A18EE" w:rsidP="007A18EE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 w:rsidR="0063352D" w:rsidRPr="0063352D">
        <w:rPr>
          <w:rFonts w:hint="eastAsia"/>
        </w:rPr>
        <w:t>所有権移転登記は、農地法第３条の規定に基づく許可をもってする。</w:t>
      </w:r>
    </w:p>
    <w:p w14:paraId="7427A329" w14:textId="77777777" w:rsidR="007A18EE" w:rsidRDefault="007A18EE" w:rsidP="007A18EE"/>
    <w:p w14:paraId="2FAB5235" w14:textId="77777777" w:rsidR="007A18EE" w:rsidRDefault="007A18EE" w:rsidP="00663ED1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F6338B">
        <w:rPr>
          <w:rFonts w:hint="eastAsia"/>
        </w:rPr>
        <w:t xml:space="preserve">条　</w:t>
      </w:r>
      <w:r w:rsidR="00663ED1">
        <w:rPr>
          <w:rFonts w:hint="eastAsia"/>
        </w:rPr>
        <w:t>売買対象面積は、登記上の面積とし、実測面積と差異が生じたとしても、売主および買主は、異議を申し立てないものとする。</w:t>
      </w:r>
    </w:p>
    <w:p w14:paraId="5A7D8DE6" w14:textId="77777777" w:rsidR="007A18EE" w:rsidRDefault="007A18EE" w:rsidP="007A18EE">
      <w:pPr>
        <w:ind w:left="1050" w:hangingChars="500" w:hanging="1050"/>
      </w:pPr>
    </w:p>
    <w:p w14:paraId="1DB997CF" w14:textId="77777777" w:rsidR="00C8574F" w:rsidRDefault="0063352D" w:rsidP="007A18EE">
      <w:pPr>
        <w:ind w:left="1050" w:hangingChars="500" w:hanging="1050"/>
      </w:pPr>
      <w:r>
        <w:rPr>
          <w:rFonts w:hint="eastAsia"/>
        </w:rPr>
        <w:t>第</w:t>
      </w:r>
      <w:r w:rsidR="007A18EE">
        <w:rPr>
          <w:rFonts w:hint="eastAsia"/>
        </w:rPr>
        <w:t xml:space="preserve"> </w:t>
      </w:r>
      <w:r w:rsidR="007A18EE">
        <w:rPr>
          <w:rFonts w:hint="eastAsia"/>
        </w:rPr>
        <w:t>６</w:t>
      </w:r>
      <w:r w:rsidR="007A18EE"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 w:rsidR="00663ED1">
        <w:rPr>
          <w:rFonts w:hint="eastAsia"/>
        </w:rPr>
        <w:t>引渡し前に、売主または買主のいずれの故意または過失によらずに、目的物件の全部または一部が著しく原形を失った場合は、売主は、手付金を遅滞なく買主に返還して本契約を解除する。</w:t>
      </w:r>
    </w:p>
    <w:p w14:paraId="74019F36" w14:textId="77777777" w:rsidR="007A18EE" w:rsidRDefault="007A18EE" w:rsidP="007A18EE">
      <w:pPr>
        <w:ind w:left="1050" w:hangingChars="500" w:hanging="1050"/>
      </w:pPr>
    </w:p>
    <w:p w14:paraId="7D45D19A" w14:textId="00F162CE" w:rsidR="00C8574F" w:rsidRDefault="007A18EE" w:rsidP="007A18EE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63352D">
        <w:rPr>
          <w:rFonts w:hint="eastAsia"/>
        </w:rPr>
        <w:t xml:space="preserve">条　</w:t>
      </w:r>
      <w:r w:rsidR="000E77B2">
        <w:rPr>
          <w:rFonts w:ascii="ＭＳ 明朝" w:hAnsi="ＭＳ 明朝" w:hint="eastAsia"/>
          <w:szCs w:val="21"/>
        </w:rPr>
        <w:t>本契約に関する不動産の本年度の固定資産税については、</w:t>
      </w:r>
      <w:r w:rsidR="000A2147">
        <w:rPr>
          <w:rFonts w:ascii="ＭＳ 明朝" w:hAnsi="ＭＳ 明朝" w:hint="eastAsia"/>
          <w:szCs w:val="21"/>
        </w:rPr>
        <w:t xml:space="preserve">令和　　</w:t>
      </w:r>
      <w:r w:rsidR="00911D7F">
        <w:rPr>
          <w:rFonts w:ascii="ＭＳ 明朝" w:hAnsi="ＭＳ 明朝" w:hint="eastAsia"/>
          <w:szCs w:val="21"/>
        </w:rPr>
        <w:t>年度</w:t>
      </w:r>
      <w:r w:rsidR="000E77B2">
        <w:rPr>
          <w:rFonts w:ascii="ＭＳ 明朝" w:hAnsi="ＭＳ 明朝" w:hint="eastAsia"/>
          <w:szCs w:val="21"/>
        </w:rPr>
        <w:t>より買主の負担とする。</w:t>
      </w:r>
    </w:p>
    <w:p w14:paraId="7A86EBDD" w14:textId="77777777" w:rsidR="007A18EE" w:rsidRPr="000A2147" w:rsidRDefault="007A18EE" w:rsidP="007A18EE">
      <w:pPr>
        <w:ind w:left="1050" w:hangingChars="500" w:hanging="1050"/>
      </w:pPr>
    </w:p>
    <w:p w14:paraId="25138548" w14:textId="30E22385" w:rsidR="00C8574F" w:rsidRDefault="007A18EE" w:rsidP="007A18EE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８</w:t>
      </w:r>
      <w:r>
        <w:rPr>
          <w:rFonts w:hint="eastAsia"/>
        </w:rPr>
        <w:t xml:space="preserve"> </w:t>
      </w:r>
      <w:r w:rsidR="0063352D">
        <w:rPr>
          <w:rFonts w:hint="eastAsia"/>
        </w:rPr>
        <w:t xml:space="preserve">条　</w:t>
      </w:r>
      <w:r w:rsidR="00663ED1">
        <w:rPr>
          <w:rFonts w:hint="eastAsia"/>
        </w:rPr>
        <w:t>売主または買主が本契約に違反したときは、他の一方は催告をせずに本契約を解除することができる。</w:t>
      </w:r>
    </w:p>
    <w:p w14:paraId="78ECE8B4" w14:textId="77777777" w:rsidR="007A18EE" w:rsidRDefault="007A18EE" w:rsidP="007A18EE">
      <w:pPr>
        <w:ind w:left="1050" w:hangingChars="500" w:hanging="1050"/>
      </w:pPr>
    </w:p>
    <w:p w14:paraId="33A84185" w14:textId="77777777" w:rsidR="00C8574F" w:rsidRDefault="007A18EE" w:rsidP="007A18EE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９</w:t>
      </w:r>
      <w:r>
        <w:rPr>
          <w:rFonts w:hint="eastAsia"/>
        </w:rPr>
        <w:t xml:space="preserve"> </w:t>
      </w:r>
      <w:r w:rsidR="0063352D">
        <w:rPr>
          <w:rFonts w:hint="eastAsia"/>
        </w:rPr>
        <w:t xml:space="preserve">条　</w:t>
      </w:r>
      <w:r w:rsidR="000E77B2" w:rsidRPr="0063352D">
        <w:rPr>
          <w:rFonts w:hint="eastAsia"/>
        </w:rPr>
        <w:t>所有権移転登記</w:t>
      </w:r>
      <w:r w:rsidR="000E77B2">
        <w:rPr>
          <w:rFonts w:hint="eastAsia"/>
        </w:rPr>
        <w:t>等</w:t>
      </w:r>
      <w:r w:rsidR="000E77B2" w:rsidRPr="0063352D">
        <w:rPr>
          <w:rFonts w:hint="eastAsia"/>
        </w:rPr>
        <w:t>費用は</w:t>
      </w:r>
      <w:r w:rsidR="000E77B2">
        <w:rPr>
          <w:rFonts w:hint="eastAsia"/>
        </w:rPr>
        <w:t>買主</w:t>
      </w:r>
      <w:r w:rsidR="000E77B2" w:rsidRPr="0063352D">
        <w:rPr>
          <w:rFonts w:hint="eastAsia"/>
        </w:rPr>
        <w:t>で負担する。</w:t>
      </w:r>
    </w:p>
    <w:p w14:paraId="58E6562B" w14:textId="77777777" w:rsidR="007A18EE" w:rsidRDefault="007A18EE"/>
    <w:p w14:paraId="1DBCE6F9" w14:textId="5BD44D3F" w:rsidR="00321225" w:rsidRDefault="007A18EE">
      <w:pPr>
        <w:rPr>
          <w:rFonts w:ascii="ＭＳ 明朝" w:hAnsi="ＭＳ 明朝" w:hint="eastAsia"/>
          <w:szCs w:val="21"/>
        </w:rPr>
      </w:pPr>
      <w:r>
        <w:rPr>
          <w:rFonts w:hint="eastAsia"/>
        </w:rPr>
        <w:t>第１０</w:t>
      </w:r>
      <w:r w:rsidR="0063352D">
        <w:rPr>
          <w:rFonts w:hint="eastAsia"/>
        </w:rPr>
        <w:t xml:space="preserve">条　</w:t>
      </w:r>
      <w:r w:rsidR="000E77B2">
        <w:rPr>
          <w:rFonts w:hint="eastAsia"/>
        </w:rPr>
        <w:t>売主、買主</w:t>
      </w:r>
      <w:r w:rsidR="000E77B2">
        <w:rPr>
          <w:rFonts w:ascii="ＭＳ 明朝" w:hAnsi="ＭＳ 明朝" w:hint="eastAsia"/>
          <w:szCs w:val="21"/>
        </w:rPr>
        <w:t>間において紛争となったとき深川簡易裁判所を合意管轄とする。</w:t>
      </w:r>
    </w:p>
    <w:p w14:paraId="553DC725" w14:textId="77777777" w:rsidR="003A5288" w:rsidRPr="000F6A73" w:rsidRDefault="003A5288" w:rsidP="003A5288">
      <w:pPr>
        <w:spacing w:line="290" w:lineRule="exact"/>
        <w:ind w:firstLineChars="100" w:firstLine="210"/>
        <w:rPr>
          <w:rFonts w:ascii="ＭＳ 明朝" w:hAnsi="ＭＳ 明朝"/>
          <w:spacing w:val="2"/>
          <w:kern w:val="0"/>
          <w:szCs w:val="21"/>
        </w:rPr>
      </w:pPr>
      <w:r w:rsidRPr="000F6A73">
        <w:rPr>
          <w:rFonts w:ascii="ＭＳ 明朝" w:hAnsi="ＭＳ 明朝" w:hint="eastAsia"/>
          <w:szCs w:val="21"/>
        </w:rPr>
        <w:t>別表１　土地その他の物件の目録等</w:t>
      </w:r>
    </w:p>
    <w:p w14:paraId="3E0DCCD4" w14:textId="77777777" w:rsidR="003A5288" w:rsidRPr="000F6A73" w:rsidRDefault="003A5288" w:rsidP="003A5288">
      <w:pPr>
        <w:spacing w:line="290" w:lineRule="exact"/>
        <w:rPr>
          <w:rFonts w:ascii="ＭＳ 明朝" w:hAnsi="ＭＳ 明朝"/>
          <w:spacing w:val="2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3"/>
        <w:gridCol w:w="6"/>
        <w:gridCol w:w="1418"/>
        <w:gridCol w:w="1079"/>
        <w:gridCol w:w="1051"/>
        <w:gridCol w:w="1830"/>
        <w:gridCol w:w="7"/>
        <w:gridCol w:w="1988"/>
      </w:tblGrid>
      <w:tr w:rsidR="003A5288" w:rsidRPr="000F6A73" w14:paraId="52154A42" w14:textId="77777777" w:rsidTr="000A2147">
        <w:trPr>
          <w:cantSplit/>
          <w:trHeight w:val="432"/>
        </w:trPr>
        <w:tc>
          <w:tcPr>
            <w:tcW w:w="70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277BA8E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fldChar w:fldCharType="begin"/>
            </w:r>
            <w:r w:rsidRPr="000F6A73">
              <w:rPr>
                <w:rFonts w:ascii="ＭＳ 明朝" w:hAnsi="ＭＳ 明朝" w:hint="eastAsia"/>
                <w:szCs w:val="21"/>
              </w:rPr>
              <w:instrText>eq \o\ad(土地その他の物件の表示,　　　　　　　　　　　　　　　　)</w:instrText>
            </w:r>
            <w:r w:rsidRPr="000F6A73">
              <w:rPr>
                <w:rFonts w:ascii="ＭＳ 明朝" w:hAnsi="ＭＳ 明朝" w:hint="eastAsia"/>
                <w:szCs w:val="21"/>
              </w:rPr>
              <w:fldChar w:fldCharType="separate"/>
            </w:r>
            <w:r w:rsidRPr="000F6A73">
              <w:rPr>
                <w:rFonts w:ascii="ＭＳ 明朝" w:hAnsi="ＭＳ 明朝" w:hint="eastAsia"/>
                <w:szCs w:val="21"/>
              </w:rPr>
              <w:t>土地その他の物件の表示</w:t>
            </w:r>
            <w:r w:rsidRPr="000F6A73">
              <w:rPr>
                <w:rFonts w:ascii="ＭＳ 明朝" w:hAnsi="ＭＳ 明朝" w:hint="eastAsia"/>
                <w:szCs w:val="21"/>
              </w:rPr>
              <w:fldChar w:fldCharType="end"/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3CB5C0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3A5288" w:rsidRPr="000F6A73" w14:paraId="7369F81A" w14:textId="77777777" w:rsidTr="000A2147">
        <w:trPr>
          <w:cantSplit/>
          <w:trHeight w:val="720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CEB912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郡・町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9E9B04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DBA1F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地 番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CA3705" w14:textId="77777777" w:rsidR="003A5288" w:rsidRPr="000F6A73" w:rsidRDefault="003A5288" w:rsidP="005D1EC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現況地目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AD62C1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  <w:p w14:paraId="4AB258D5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pacing w:val="2"/>
                <w:szCs w:val="21"/>
              </w:rPr>
              <w:t>地　積</w:t>
            </w:r>
          </w:p>
          <w:p w14:paraId="3706D199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3BBD7" w14:textId="77777777" w:rsidR="003A5288" w:rsidRPr="000F6A73" w:rsidRDefault="003A5288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3A5288" w:rsidRPr="000F6A73" w14:paraId="2D25B2A1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5FE4D9" w14:textId="372DB61E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25C8" w14:textId="3367FBA5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68" w14:textId="3D9FB823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CBA" w14:textId="325D3AA6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B616" w14:textId="328BA59D" w:rsidR="003A5288" w:rsidRPr="000F6A73" w:rsidRDefault="003A5288" w:rsidP="00911D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1B44A8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18770529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29CE9" w14:textId="6E31FCF8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A68FF" w14:textId="32E09E9F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EAA3A7" w14:textId="67B5573D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0D2C" w14:textId="604C3C62" w:rsidR="00911D7F" w:rsidRPr="000F6A73" w:rsidRDefault="00911D7F" w:rsidP="00911D7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9BE" w14:textId="6FB07A2E" w:rsidR="005D1EC9" w:rsidRPr="000F6A73" w:rsidRDefault="005D1EC9" w:rsidP="005D1EC9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7E709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2147" w:rsidRPr="000F6A73" w14:paraId="67CDCBDF" w14:textId="4875342E" w:rsidTr="000A2147">
        <w:trPr>
          <w:trHeight w:val="583"/>
        </w:trPr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AB2C42" w14:textId="0EC2B3AD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F4C" w14:textId="77777777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5FE" w14:textId="77777777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519" w14:textId="77777777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5BE" w14:textId="77777777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5FB74E" w14:textId="77777777" w:rsidR="000A2147" w:rsidRPr="000F6A73" w:rsidRDefault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7D1BD927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E87159" w14:textId="4718F26D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A9E" w14:textId="224B8ACF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FD6" w14:textId="2FA68510" w:rsidR="000F6A73" w:rsidRPr="000F6A73" w:rsidRDefault="000F6A73" w:rsidP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F74" w14:textId="1A0E3F7E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ED25" w14:textId="5FDC1B40" w:rsidR="000F6A73" w:rsidRPr="000F6A73" w:rsidRDefault="000F6A73" w:rsidP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E9F23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70698ABB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66AC66" w14:textId="252C4C82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903" w14:textId="44E520E8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2EA0" w14:textId="1296F942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7C1" w14:textId="170E170D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29B" w14:textId="23192786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B56B0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184CB51F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1DB94" w14:textId="19ECA279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BA0C" w14:textId="2EA20D80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2CCF" w14:textId="1F482AE3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1DB" w14:textId="600447ED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48A" w14:textId="09496715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68DDA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1817294C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D2055" w14:textId="3715292B" w:rsidR="000F6A73" w:rsidRPr="000F6A73" w:rsidRDefault="000F6A73" w:rsidP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2DF4" w14:textId="5FED8BB3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1A6" w14:textId="6EBCE6C2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F622" w14:textId="750C2A3A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6579" w14:textId="2621AD90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094BF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68736B9E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80E24" w14:textId="68AF30E5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A80" w14:textId="696527A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7CC" w14:textId="0D1B3FA4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8E5" w14:textId="4592001D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696" w14:textId="41D939FA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979D4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25FC379C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46FAE" w14:textId="478D7EAC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3389" w14:textId="51A1CEF5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F9FD" w14:textId="247C5A52" w:rsidR="000F6A73" w:rsidRPr="000F6A73" w:rsidRDefault="000F6A73" w:rsidP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C6A" w14:textId="5601F762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1DD" w14:textId="23F3AB5E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4BFBA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391D1C1B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EE2ADF" w14:textId="31F1B462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6A0" w14:textId="311C9E4D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B42" w14:textId="57674DB3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25E" w14:textId="1A415505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D40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809692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0F6A73" w:rsidRPr="000F6A73" w14:paraId="1D9C2588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A50FD" w14:textId="77777777" w:rsidR="000F6A73" w:rsidRPr="000F6A73" w:rsidRDefault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B0D" w14:textId="77777777" w:rsidR="000F6A73" w:rsidRPr="000F6A73" w:rsidRDefault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634" w14:textId="77777777" w:rsidR="000F6A73" w:rsidRPr="000F6A73" w:rsidRDefault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29E" w14:textId="77777777" w:rsidR="000F6A73" w:rsidRPr="000F6A73" w:rsidRDefault="000F6A7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D69" w14:textId="77777777" w:rsidR="000F6A73" w:rsidRPr="000F6A73" w:rsidRDefault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FA1248" w14:textId="77777777" w:rsidR="000F6A73" w:rsidRPr="000F6A73" w:rsidRDefault="000F6A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6FDFE463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CC1313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C85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222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7B2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D3B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92AE8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297E9BB7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49AF8F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FC0E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FB5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ECC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578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00BBA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05725D" w:rsidRPr="000F6A73" w14:paraId="01964AA2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8FF692" w14:textId="18024915" w:rsidR="0005725D" w:rsidRPr="000F6A73" w:rsidRDefault="0005725D" w:rsidP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1C9F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AF1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112" w14:textId="77777777" w:rsidR="0005725D" w:rsidRPr="000F6A73" w:rsidRDefault="0005725D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2A23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D835D8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05725D" w:rsidRPr="000F6A73" w14:paraId="5C190F29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00E208" w14:textId="77777777" w:rsidR="0005725D" w:rsidRPr="000F6A73" w:rsidRDefault="0005725D" w:rsidP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2147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6881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9D3" w14:textId="77777777" w:rsidR="0005725D" w:rsidRPr="000F6A73" w:rsidRDefault="0005725D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688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395FB2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05725D" w:rsidRPr="000F6A73" w14:paraId="0C0C549B" w14:textId="77777777" w:rsidTr="000A2147">
        <w:trPr>
          <w:trHeight w:val="58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25C5F" w14:textId="77777777" w:rsidR="0005725D" w:rsidRPr="000F6A73" w:rsidRDefault="0005725D" w:rsidP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3D9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5C8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D7F" w14:textId="77777777" w:rsidR="0005725D" w:rsidRPr="000F6A73" w:rsidRDefault="0005725D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1B28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BC977D" w14:textId="77777777" w:rsidR="0005725D" w:rsidRPr="000F6A73" w:rsidRDefault="000572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630684D3" w14:textId="77777777" w:rsidTr="000A2147">
        <w:trPr>
          <w:trHeight w:val="840"/>
        </w:trPr>
        <w:tc>
          <w:tcPr>
            <w:tcW w:w="41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758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032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025" w14:textId="5E73B7CE" w:rsidR="003A5288" w:rsidRPr="000F6A73" w:rsidRDefault="000643F5" w:rsidP="000A21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EA4D7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284DC966" w14:textId="77777777" w:rsidTr="000A2147">
        <w:trPr>
          <w:trHeight w:val="851"/>
        </w:trPr>
        <w:tc>
          <w:tcPr>
            <w:tcW w:w="419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7FC0" w14:textId="77777777" w:rsidR="003A5288" w:rsidRPr="000F6A73" w:rsidRDefault="003A5288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E36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畑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0FB4" w14:textId="252A6A2C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124E2D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  <w:tr w:rsidR="003A5288" w:rsidRPr="000F6A73" w14:paraId="20EA6462" w14:textId="77777777" w:rsidTr="000A2147">
        <w:trPr>
          <w:trHeight w:val="836"/>
        </w:trPr>
        <w:tc>
          <w:tcPr>
            <w:tcW w:w="419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89C" w14:textId="77777777" w:rsidR="003A5288" w:rsidRPr="000F6A73" w:rsidRDefault="003A5288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E83F" w14:textId="77777777" w:rsidR="003A5288" w:rsidRPr="000F6A73" w:rsidRDefault="003A5288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0F6A73">
              <w:rPr>
                <w:rFonts w:ascii="ＭＳ 明朝" w:hAnsi="ＭＳ 明朝" w:hint="eastAsia"/>
                <w:szCs w:val="21"/>
              </w:rPr>
              <w:t>農地計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EFB" w14:textId="185F5060" w:rsidR="003A5288" w:rsidRPr="000F6A73" w:rsidRDefault="003A5288" w:rsidP="00A8117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C01B6" w14:textId="77777777" w:rsidR="003A5288" w:rsidRPr="000F6A73" w:rsidRDefault="003A52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0AA5037" w14:textId="37FA826E" w:rsidR="00D00723" w:rsidRPr="000F6A73" w:rsidRDefault="00D00723" w:rsidP="00BD6594">
      <w:pPr>
        <w:spacing w:line="0" w:lineRule="atLeast"/>
        <w:rPr>
          <w:rFonts w:ascii="ＭＳ 明朝" w:hAnsi="ＭＳ 明朝"/>
          <w:szCs w:val="21"/>
        </w:rPr>
      </w:pPr>
    </w:p>
    <w:sectPr w:rsidR="00D00723" w:rsidRPr="000F6A73" w:rsidSect="0005725D">
      <w:pgSz w:w="23811" w:h="16838" w:orient="landscape" w:code="8"/>
      <w:pgMar w:top="1701" w:right="1701" w:bottom="1134" w:left="1701" w:header="851" w:footer="992" w:gutter="0"/>
      <w:cols w:num="2" w:space="2559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7240" w14:textId="77777777" w:rsidR="008E22E8" w:rsidRDefault="008E22E8" w:rsidP="00A16EEA">
      <w:r>
        <w:separator/>
      </w:r>
    </w:p>
  </w:endnote>
  <w:endnote w:type="continuationSeparator" w:id="0">
    <w:p w14:paraId="1513E5DC" w14:textId="77777777" w:rsidR="008E22E8" w:rsidRDefault="008E22E8" w:rsidP="00A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27C6" w14:textId="77777777" w:rsidR="008E22E8" w:rsidRDefault="008E22E8" w:rsidP="00A16EEA">
      <w:r>
        <w:separator/>
      </w:r>
    </w:p>
  </w:footnote>
  <w:footnote w:type="continuationSeparator" w:id="0">
    <w:p w14:paraId="7C998A99" w14:textId="77777777" w:rsidR="008E22E8" w:rsidRDefault="008E22E8" w:rsidP="00A1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71F"/>
    <w:multiLevelType w:val="hybridMultilevel"/>
    <w:tmpl w:val="A620B53E"/>
    <w:lvl w:ilvl="0" w:tplc="0BFAB6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26D92"/>
    <w:multiLevelType w:val="hybridMultilevel"/>
    <w:tmpl w:val="0E6EF526"/>
    <w:lvl w:ilvl="0" w:tplc="BB6A87F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1B0869"/>
    <w:multiLevelType w:val="singleLevel"/>
    <w:tmpl w:val="9544E9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5E24651D"/>
    <w:multiLevelType w:val="hybridMultilevel"/>
    <w:tmpl w:val="CA441AE2"/>
    <w:lvl w:ilvl="0" w:tplc="BCE083CC">
      <w:start w:val="1"/>
      <w:numFmt w:val="decimalFullWidth"/>
      <w:lvlText w:val="第%1条"/>
      <w:lvlJc w:val="left"/>
      <w:pPr>
        <w:ind w:left="960" w:hanging="9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E00EEB"/>
    <w:multiLevelType w:val="hybridMultilevel"/>
    <w:tmpl w:val="703AD88A"/>
    <w:lvl w:ilvl="0" w:tplc="17965D4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837C24"/>
    <w:multiLevelType w:val="hybridMultilevel"/>
    <w:tmpl w:val="29B8BEAA"/>
    <w:lvl w:ilvl="0" w:tplc="17965D4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B83222"/>
    <w:multiLevelType w:val="hybridMultilevel"/>
    <w:tmpl w:val="A5D42784"/>
    <w:lvl w:ilvl="0" w:tplc="EC284EC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A"/>
    <w:rsid w:val="0005725D"/>
    <w:rsid w:val="000643F5"/>
    <w:rsid w:val="000675AE"/>
    <w:rsid w:val="000A2147"/>
    <w:rsid w:val="000E77B2"/>
    <w:rsid w:val="000F6A73"/>
    <w:rsid w:val="00155EFF"/>
    <w:rsid w:val="00221FEC"/>
    <w:rsid w:val="00285A69"/>
    <w:rsid w:val="002C5DCE"/>
    <w:rsid w:val="002E4FB1"/>
    <w:rsid w:val="00321225"/>
    <w:rsid w:val="003A5288"/>
    <w:rsid w:val="003F22C7"/>
    <w:rsid w:val="00475DDA"/>
    <w:rsid w:val="0049420D"/>
    <w:rsid w:val="004F3360"/>
    <w:rsid w:val="00563FF1"/>
    <w:rsid w:val="0059652D"/>
    <w:rsid w:val="005A314A"/>
    <w:rsid w:val="005D1EC9"/>
    <w:rsid w:val="0063352D"/>
    <w:rsid w:val="00663ED1"/>
    <w:rsid w:val="007036BB"/>
    <w:rsid w:val="007A18EE"/>
    <w:rsid w:val="0082557D"/>
    <w:rsid w:val="008A65DA"/>
    <w:rsid w:val="008E22E8"/>
    <w:rsid w:val="009051FA"/>
    <w:rsid w:val="00911D7F"/>
    <w:rsid w:val="00975CC7"/>
    <w:rsid w:val="009F76B7"/>
    <w:rsid w:val="00A0783C"/>
    <w:rsid w:val="00A16EEA"/>
    <w:rsid w:val="00A20003"/>
    <w:rsid w:val="00A81176"/>
    <w:rsid w:val="00B033B8"/>
    <w:rsid w:val="00B37964"/>
    <w:rsid w:val="00B67BC1"/>
    <w:rsid w:val="00BC5381"/>
    <w:rsid w:val="00BD6594"/>
    <w:rsid w:val="00BF41DA"/>
    <w:rsid w:val="00C26A6C"/>
    <w:rsid w:val="00C7103C"/>
    <w:rsid w:val="00C8574F"/>
    <w:rsid w:val="00CC54D8"/>
    <w:rsid w:val="00CF5796"/>
    <w:rsid w:val="00D00723"/>
    <w:rsid w:val="00D04CF5"/>
    <w:rsid w:val="00ED0671"/>
    <w:rsid w:val="00EF1EC7"/>
    <w:rsid w:val="00F200A5"/>
    <w:rsid w:val="00F255C4"/>
    <w:rsid w:val="00F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AE24"/>
  <w15:chartTrackingRefBased/>
  <w15:docId w15:val="{34D41BFC-69A0-42FC-AF43-817BC4E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16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EE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16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EE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633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3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5A69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金銭消費貸借契約書</vt:lpstr>
      <vt:lpstr>金銭消費貸借契約書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金銭消費貸借契約書</dc:title>
  <dc:subject/>
  <dc:creator>:</dc:creator>
  <cp:keywords/>
  <cp:lastModifiedBy>miyashita-ma01</cp:lastModifiedBy>
  <cp:revision>14</cp:revision>
  <cp:lastPrinted>2023-06-26T06:06:00Z</cp:lastPrinted>
  <dcterms:created xsi:type="dcterms:W3CDTF">2023-03-06T05:27:00Z</dcterms:created>
  <dcterms:modified xsi:type="dcterms:W3CDTF">2024-09-11T05:39:00Z</dcterms:modified>
</cp:coreProperties>
</file>